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F0" w:rsidRPr="0027274A" w:rsidRDefault="0038342B" w:rsidP="00777492">
      <w:pPr>
        <w:pStyle w:val="aff1"/>
      </w:pPr>
      <w:bookmarkStart w:id="0" w:name="_GoBack"/>
      <w:bookmarkEnd w:id="0"/>
      <w:r w:rsidRPr="0027274A">
        <w:t>Приложение 4</w:t>
      </w:r>
    </w:p>
    <w:p w:rsidR="005B5DA5" w:rsidRPr="00BD3D23" w:rsidRDefault="005B5DA5" w:rsidP="00542CBD">
      <w:pPr>
        <w:spacing w:before="80" w:after="80"/>
        <w:jc w:val="center"/>
        <w:rPr>
          <w:rFonts w:eastAsia="Times New Roman"/>
          <w:b/>
          <w:bCs/>
          <w:sz w:val="18"/>
          <w:lang w:eastAsia="ru-RU"/>
        </w:rPr>
      </w:pPr>
      <w:r w:rsidRPr="0027274A">
        <w:rPr>
          <w:rFonts w:eastAsia="Times New Roman"/>
          <w:b/>
          <w:bCs/>
          <w:sz w:val="18"/>
          <w:lang w:eastAsia="ru-RU"/>
        </w:rPr>
        <w:t>Представительные анализы граната из высококальциевых пирогенных плавленых пород формации Хатрурим (по данным электрон</w:t>
      </w:r>
      <w:r w:rsidR="00BD3D23">
        <w:rPr>
          <w:rFonts w:eastAsia="Times New Roman"/>
          <w:b/>
          <w:bCs/>
          <w:sz w:val="18"/>
          <w:lang w:eastAsia="ru-RU"/>
        </w:rPr>
        <w:t>но-зондового анализа</w:t>
      </w:r>
      <w:r w:rsidR="00BD3D23" w:rsidRPr="00BD3D23">
        <w:rPr>
          <w:rFonts w:eastAsia="Times New Roman"/>
          <w:b/>
          <w:bCs/>
          <w:sz w:val="18"/>
          <w:lang w:eastAsia="ru-RU"/>
        </w:rPr>
        <w:t>)</w:t>
      </w:r>
      <w:r w:rsidR="00BD3D23">
        <w:rPr>
          <w:rFonts w:eastAsia="Times New Roman"/>
          <w:b/>
          <w:bCs/>
          <w:sz w:val="18"/>
          <w:lang w:eastAsia="ru-RU"/>
        </w:rPr>
        <w:t xml:space="preserve">, </w:t>
      </w:r>
      <w:proofErr w:type="spellStart"/>
      <w:r w:rsidR="00BD3D23">
        <w:rPr>
          <w:rFonts w:eastAsia="Times New Roman"/>
          <w:b/>
          <w:bCs/>
          <w:sz w:val="18"/>
          <w:lang w:eastAsia="ru-RU"/>
        </w:rPr>
        <w:t>мас.%</w:t>
      </w:r>
      <w:proofErr w:type="spellEnd"/>
    </w:p>
    <w:tbl>
      <w:tblPr>
        <w:tblStyle w:val="21"/>
        <w:tblW w:w="10375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5B5DA5" w:rsidRPr="0027274A" w:rsidTr="002934BE">
        <w:trPr>
          <w:trHeight w:val="170"/>
          <w:tblHeader/>
          <w:jc w:val="center"/>
        </w:trPr>
        <w:tc>
          <w:tcPr>
            <w:tcW w:w="1531" w:type="dxa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27274A">
              <w:rPr>
                <w:rFonts w:eastAsia="Calibri"/>
                <w:sz w:val="16"/>
                <w:szCs w:val="16"/>
              </w:rPr>
              <w:t>Образец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27274A">
              <w:rPr>
                <w:rFonts w:eastAsia="Calibri"/>
                <w:sz w:val="16"/>
                <w:szCs w:val="16"/>
              </w:rPr>
              <w:t>Низко-</w:t>
            </w:r>
            <w:r w:rsidRPr="0027274A">
              <w:rPr>
                <w:rFonts w:eastAsia="Calibri"/>
                <w:sz w:val="16"/>
                <w:szCs w:val="16"/>
                <w:lang w:val="en-US"/>
              </w:rPr>
              <w:t xml:space="preserve">Ti </w:t>
            </w:r>
            <w:r w:rsidRPr="0027274A">
              <w:rPr>
                <w:rFonts w:eastAsia="Calibri"/>
                <w:sz w:val="16"/>
                <w:szCs w:val="16"/>
              </w:rPr>
              <w:t>центральные зоны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27274A">
              <w:rPr>
                <w:rFonts w:eastAsia="Calibri"/>
                <w:sz w:val="16"/>
                <w:szCs w:val="16"/>
              </w:rPr>
              <w:t>Высоко-</w:t>
            </w:r>
            <w:r w:rsidRPr="0027274A">
              <w:rPr>
                <w:rFonts w:eastAsia="Calibri"/>
                <w:sz w:val="16"/>
                <w:szCs w:val="16"/>
                <w:lang w:val="en-US"/>
              </w:rPr>
              <w:t xml:space="preserve">Ti </w:t>
            </w:r>
            <w:r w:rsidRPr="0027274A">
              <w:rPr>
                <w:rFonts w:eastAsia="Calibri"/>
                <w:sz w:val="16"/>
                <w:szCs w:val="16"/>
              </w:rPr>
              <w:t>краевые зоны</w:t>
            </w:r>
          </w:p>
        </w:tc>
      </w:tr>
      <w:tr w:rsidR="005B5DA5" w:rsidRPr="0027274A" w:rsidTr="002934BE">
        <w:trPr>
          <w:trHeight w:val="170"/>
          <w:tblHeader/>
          <w:jc w:val="center"/>
        </w:trPr>
        <w:tc>
          <w:tcPr>
            <w:tcW w:w="1531" w:type="dxa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 w:rsidRPr="0027274A">
              <w:rPr>
                <w:rFonts w:eastAsia="Calibri"/>
                <w:sz w:val="16"/>
                <w:szCs w:val="16"/>
              </w:rPr>
              <w:t>Компонент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h-07-51-3</w:t>
            </w:r>
          </w:p>
        </w:tc>
        <w:tc>
          <w:tcPr>
            <w:tcW w:w="2948" w:type="dxa"/>
            <w:gridSpan w:val="4"/>
            <w:shd w:val="clear" w:color="auto" w:fill="auto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h-07-Gr-1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h-07-51-3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5B5DA5" w:rsidRPr="0027274A" w:rsidRDefault="005B5DA5" w:rsidP="005B5DA5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h-07-Gr-1</w:t>
            </w:r>
          </w:p>
        </w:tc>
      </w:tr>
      <w:tr w:rsidR="007B347F" w:rsidRPr="0027274A" w:rsidTr="002934BE">
        <w:trPr>
          <w:trHeight w:val="170"/>
          <w:jc w:val="center"/>
        </w:trPr>
        <w:tc>
          <w:tcPr>
            <w:tcW w:w="1531" w:type="dxa"/>
            <w:shd w:val="clear" w:color="auto" w:fill="auto"/>
          </w:tcPr>
          <w:p w:rsidR="007B347F" w:rsidRPr="0027274A" w:rsidRDefault="007B347F" w:rsidP="007B347F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SiO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  <w:lang w:val="en-US"/>
              </w:rPr>
              <w:t>34</w:t>
            </w:r>
            <w:r w:rsidRPr="0027274A">
              <w:rPr>
                <w:rFonts w:eastAsia="Times New Roman"/>
                <w:sz w:val="18"/>
                <w:szCs w:val="18"/>
              </w:rPr>
              <w:t>,36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33,69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35,75</w:t>
            </w:r>
          </w:p>
        </w:tc>
        <w:tc>
          <w:tcPr>
            <w:tcW w:w="737" w:type="dxa"/>
          </w:tcPr>
          <w:p w:rsidR="007B347F" w:rsidRPr="0027274A" w:rsidRDefault="00D07303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32,77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32,82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29,46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28,75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26,27</w:t>
            </w:r>
          </w:p>
        </w:tc>
        <w:tc>
          <w:tcPr>
            <w:tcW w:w="737" w:type="dxa"/>
          </w:tcPr>
          <w:p w:rsidR="007B347F" w:rsidRPr="0027274A" w:rsidRDefault="00C0213A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26,29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27,32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25,80</w:t>
            </w:r>
          </w:p>
        </w:tc>
        <w:tc>
          <w:tcPr>
            <w:tcW w:w="737" w:type="dxa"/>
          </w:tcPr>
          <w:p w:rsidR="007B347F" w:rsidRPr="0027274A" w:rsidRDefault="00E82712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25,54</w:t>
            </w:r>
          </w:p>
        </w:tc>
      </w:tr>
      <w:tr w:rsidR="007B347F" w:rsidRPr="0027274A" w:rsidTr="002934BE">
        <w:trPr>
          <w:trHeight w:val="170"/>
          <w:jc w:val="center"/>
        </w:trPr>
        <w:tc>
          <w:tcPr>
            <w:tcW w:w="1531" w:type="dxa"/>
            <w:shd w:val="clear" w:color="auto" w:fill="auto"/>
          </w:tcPr>
          <w:p w:rsidR="007B347F" w:rsidRPr="0027274A" w:rsidRDefault="007B347F" w:rsidP="007B347F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Al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2,04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3,57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3,36</w:t>
            </w:r>
          </w:p>
        </w:tc>
        <w:tc>
          <w:tcPr>
            <w:tcW w:w="737" w:type="dxa"/>
          </w:tcPr>
          <w:p w:rsidR="007B347F" w:rsidRPr="0027274A" w:rsidRDefault="00D07303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2,59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2,06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2,25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2,78</w:t>
            </w:r>
          </w:p>
        </w:tc>
        <w:tc>
          <w:tcPr>
            <w:tcW w:w="737" w:type="dxa"/>
          </w:tcPr>
          <w:p w:rsidR="007B347F" w:rsidRPr="0027274A" w:rsidRDefault="00C0213A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2,72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2,12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2,55</w:t>
            </w:r>
          </w:p>
        </w:tc>
        <w:tc>
          <w:tcPr>
            <w:tcW w:w="737" w:type="dxa"/>
          </w:tcPr>
          <w:p w:rsidR="007B347F" w:rsidRPr="0027274A" w:rsidRDefault="00E82712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2,72</w:t>
            </w:r>
          </w:p>
        </w:tc>
      </w:tr>
      <w:tr w:rsidR="007B347F" w:rsidRPr="0027274A" w:rsidTr="002934BE">
        <w:trPr>
          <w:trHeight w:val="170"/>
          <w:jc w:val="center"/>
        </w:trPr>
        <w:tc>
          <w:tcPr>
            <w:tcW w:w="1531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CaO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33,37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33,52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33,94</w:t>
            </w:r>
          </w:p>
        </w:tc>
        <w:tc>
          <w:tcPr>
            <w:tcW w:w="737" w:type="dxa"/>
          </w:tcPr>
          <w:p w:rsidR="007B347F" w:rsidRPr="0027274A" w:rsidRDefault="00D07303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33,94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34,04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32,92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32,46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32,73</w:t>
            </w:r>
          </w:p>
        </w:tc>
        <w:tc>
          <w:tcPr>
            <w:tcW w:w="737" w:type="dxa"/>
          </w:tcPr>
          <w:p w:rsidR="007B347F" w:rsidRPr="0027274A" w:rsidRDefault="00C0213A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32,85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32,63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32,70</w:t>
            </w:r>
          </w:p>
        </w:tc>
        <w:tc>
          <w:tcPr>
            <w:tcW w:w="737" w:type="dxa"/>
          </w:tcPr>
          <w:p w:rsidR="007B347F" w:rsidRPr="0027274A" w:rsidRDefault="00E82712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32,41</w:t>
            </w:r>
          </w:p>
        </w:tc>
      </w:tr>
      <w:tr w:rsidR="007B347F" w:rsidRPr="0027274A" w:rsidTr="002934BE">
        <w:trPr>
          <w:trHeight w:val="170"/>
          <w:jc w:val="center"/>
        </w:trPr>
        <w:tc>
          <w:tcPr>
            <w:tcW w:w="1531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</w:rPr>
              <w:t>*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FeO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4F6401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0,85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C0213A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0,14</w:t>
            </w:r>
          </w:p>
        </w:tc>
        <w:tc>
          <w:tcPr>
            <w:tcW w:w="737" w:type="dxa"/>
          </w:tcPr>
          <w:p w:rsidR="007B347F" w:rsidRPr="0027274A" w:rsidRDefault="004F6401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</w:t>
            </w:r>
          </w:p>
        </w:tc>
      </w:tr>
      <w:tr w:rsidR="007B347F" w:rsidRPr="0027274A" w:rsidTr="002934BE">
        <w:trPr>
          <w:trHeight w:val="170"/>
          <w:jc w:val="center"/>
        </w:trPr>
        <w:tc>
          <w:tcPr>
            <w:tcW w:w="1531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*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30,23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26,72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27,09</w:t>
            </w:r>
          </w:p>
        </w:tc>
        <w:tc>
          <w:tcPr>
            <w:tcW w:w="737" w:type="dxa"/>
          </w:tcPr>
          <w:p w:rsidR="007B347F" w:rsidRPr="0027274A" w:rsidRDefault="00D07303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28,24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27,39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29,63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26,39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24,14</w:t>
            </w:r>
          </w:p>
        </w:tc>
        <w:tc>
          <w:tcPr>
            <w:tcW w:w="737" w:type="dxa"/>
          </w:tcPr>
          <w:p w:rsidR="007B347F" w:rsidRPr="0027274A" w:rsidRDefault="00C0213A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25,22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27,32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27,01</w:t>
            </w:r>
          </w:p>
        </w:tc>
        <w:tc>
          <w:tcPr>
            <w:tcW w:w="737" w:type="dxa"/>
          </w:tcPr>
          <w:p w:rsidR="007B347F" w:rsidRPr="0027274A" w:rsidRDefault="00FF4451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25,95</w:t>
            </w:r>
          </w:p>
        </w:tc>
      </w:tr>
      <w:tr w:rsidR="007B347F" w:rsidRPr="0027274A" w:rsidTr="002934BE">
        <w:trPr>
          <w:trHeight w:val="170"/>
          <w:jc w:val="center"/>
        </w:trPr>
        <w:tc>
          <w:tcPr>
            <w:tcW w:w="1531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TiO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0,73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1,33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0,30</w:t>
            </w:r>
          </w:p>
        </w:tc>
        <w:tc>
          <w:tcPr>
            <w:tcW w:w="737" w:type="dxa"/>
          </w:tcPr>
          <w:p w:rsidR="007B347F" w:rsidRPr="0027274A" w:rsidRDefault="00D07303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3,02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3,35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5,35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8,96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11,11</w:t>
            </w:r>
          </w:p>
        </w:tc>
        <w:tc>
          <w:tcPr>
            <w:tcW w:w="737" w:type="dxa"/>
          </w:tcPr>
          <w:p w:rsidR="007B347F" w:rsidRPr="0027274A" w:rsidRDefault="00C0213A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11,74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9,67</w:t>
            </w:r>
          </w:p>
        </w:tc>
        <w:tc>
          <w:tcPr>
            <w:tcW w:w="737" w:type="dxa"/>
          </w:tcPr>
          <w:p w:rsidR="007B347F" w:rsidRPr="0027274A" w:rsidRDefault="007B347F" w:rsidP="007B347F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12,43</w:t>
            </w:r>
          </w:p>
        </w:tc>
        <w:tc>
          <w:tcPr>
            <w:tcW w:w="737" w:type="dxa"/>
          </w:tcPr>
          <w:p w:rsidR="007B347F" w:rsidRPr="0027274A" w:rsidRDefault="00E82712" w:rsidP="007B347F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13,43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  <w:shd w:val="clear" w:color="auto" w:fill="auto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Cr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0,22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2,43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1,33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E82712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0,39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V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0,63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0,84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0,32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Sc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0,31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0,37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</w:t>
            </w:r>
            <w:r w:rsidRPr="0027274A">
              <w:rPr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E82712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0,37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ZrO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0,54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  <w:tc>
          <w:tcPr>
            <w:tcW w:w="737" w:type="dxa"/>
          </w:tcPr>
          <w:p w:rsidR="00D07303" w:rsidRPr="0027274A" w:rsidRDefault="005445FC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&lt;0,20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Сумма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100,73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99,46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100,44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100,56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100,75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100,26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99,97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100,37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100,15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99,3</w:t>
            </w:r>
            <w:r w:rsidRPr="0027274A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100,95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99,81</w:t>
            </w:r>
          </w:p>
        </w:tc>
      </w:tr>
      <w:tr w:rsidR="00585A96" w:rsidRPr="0027274A" w:rsidTr="002934BE">
        <w:trPr>
          <w:trHeight w:val="170"/>
          <w:jc w:val="center"/>
        </w:trPr>
        <w:tc>
          <w:tcPr>
            <w:tcW w:w="10375" w:type="dxa"/>
            <w:gridSpan w:val="13"/>
            <w:vAlign w:val="center"/>
          </w:tcPr>
          <w:p w:rsidR="00585A96" w:rsidRPr="0027274A" w:rsidRDefault="00585A96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Формульные коэффициенты, рассчитанные на 8 катионов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Ca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2,985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3,011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3,009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3,040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3,038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2,997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2,967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2,996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3,010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3,012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2,985</w:t>
            </w:r>
          </w:p>
        </w:tc>
        <w:tc>
          <w:tcPr>
            <w:tcW w:w="737" w:type="dxa"/>
          </w:tcPr>
          <w:p w:rsidR="00D07303" w:rsidRPr="0027274A" w:rsidRDefault="00E82712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2,996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i/>
                <w:iCs/>
                <w:sz w:val="18"/>
                <w:szCs w:val="18"/>
                <w:lang w:val="en-US"/>
              </w:rPr>
              <w:t>∑X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2,985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3,011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3,009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3,040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3,038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2,997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2,967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2,996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3,010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3,012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2,985</w:t>
            </w:r>
          </w:p>
        </w:tc>
        <w:tc>
          <w:tcPr>
            <w:tcW w:w="737" w:type="dxa"/>
          </w:tcPr>
          <w:p w:rsidR="00D07303" w:rsidRPr="0027274A" w:rsidRDefault="00E82712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2,996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perscript"/>
                <w:lang w:val="en-US"/>
              </w:rPr>
              <w:t>2+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0,061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0,010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perscript"/>
                <w:lang w:val="en-US"/>
              </w:rPr>
              <w:t>3+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1,899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1,686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1,687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1,776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1,717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1,601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1,341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1,072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1,155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1,351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1,171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1,073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Al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0,070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0,286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Ti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0,046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0,084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0,019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0,190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0,210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0,342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0,575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0,714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0,755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0,627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0,797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0,872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Cr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0,014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0,164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0,090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FF4451" w:rsidP="00FF4451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0,027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V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0,042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0,057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0,022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Sc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0,023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0,028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0,022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0,025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Zr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0,022</w:t>
            </w:r>
          </w:p>
        </w:tc>
        <w:tc>
          <w:tcPr>
            <w:tcW w:w="737" w:type="dxa"/>
          </w:tcPr>
          <w:p w:rsidR="00D07303" w:rsidRPr="0027274A" w:rsidRDefault="00C0213A" w:rsidP="00C0213A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i/>
                <w:iCs/>
                <w:sz w:val="18"/>
                <w:szCs w:val="18"/>
                <w:lang w:val="en-US"/>
              </w:rPr>
              <w:t>∑Y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2,015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1,989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1,992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1,966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1,962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2,000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2,000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2,000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Si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2,869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2,824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2,958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2,739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2,733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2,503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2,453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2,244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2,248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2,354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2,198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2,117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Al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0,131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0,176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0,042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0,255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0,267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0,206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0,226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0,280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0,274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0,215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0,256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0,277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perscript"/>
                <w:lang w:val="en-US"/>
              </w:rPr>
              <w:t>3+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0,293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0,354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0,480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0,468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0,420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0,561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0,612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i/>
                <w:iCs/>
                <w:sz w:val="18"/>
                <w:szCs w:val="18"/>
                <w:lang w:val="en-US"/>
              </w:rPr>
              <w:t>∑Z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2,994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3,000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3,002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3,033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3,004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2,990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2,989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3,015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3,006</w:t>
            </w:r>
          </w:p>
        </w:tc>
      </w:tr>
      <w:tr w:rsidR="00585A96" w:rsidRPr="0027274A" w:rsidTr="002934BE">
        <w:trPr>
          <w:trHeight w:val="170"/>
          <w:jc w:val="center"/>
        </w:trPr>
        <w:tc>
          <w:tcPr>
            <w:tcW w:w="10375" w:type="dxa"/>
            <w:gridSpan w:val="13"/>
            <w:vAlign w:val="center"/>
          </w:tcPr>
          <w:p w:rsidR="00585A96" w:rsidRPr="0027274A" w:rsidRDefault="002923C6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Миналы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мол.</w:t>
            </w:r>
            <w:r w:rsidR="00585A96" w:rsidRPr="0027274A">
              <w:rPr>
                <w:rFonts w:eastAsia="Times New Roman"/>
                <w:sz w:val="18"/>
                <w:szCs w:val="18"/>
              </w:rPr>
              <w:t>%</w:t>
            </w:r>
            <w:proofErr w:type="spellEnd"/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</w:rPr>
              <w:t>Ca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Fe</w:t>
            </w:r>
            <w:r w:rsidRPr="0027274A">
              <w:rPr>
                <w:sz w:val="18"/>
                <w:szCs w:val="18"/>
                <w:vertAlign w:val="superscript"/>
              </w:rPr>
              <w:t>3+</w:t>
            </w:r>
            <w:r w:rsidRPr="0027274A">
              <w:rPr>
                <w:sz w:val="18"/>
                <w:szCs w:val="18"/>
                <w:vertAlign w:val="subscript"/>
              </w:rPr>
              <w:t>2</w:t>
            </w:r>
            <w:r w:rsidRPr="0027274A">
              <w:rPr>
                <w:sz w:val="18"/>
                <w:szCs w:val="18"/>
              </w:rPr>
              <w:t>Si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O</w:t>
            </w:r>
            <w:r w:rsidRPr="0027274A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97,63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95,25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98,89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90,34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89,1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82,4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eastAsia="zh-CN"/>
              </w:rPr>
              <w:t>69,99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60,0</w:t>
            </w:r>
            <w:r w:rsidR="00C0213A" w:rsidRPr="0027274A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:rsidR="00C0213A" w:rsidRPr="0027274A" w:rsidRDefault="00C0213A" w:rsidP="00C0213A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60,47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68,3</w:t>
            </w:r>
            <w:r w:rsidR="00E82712"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59,5</w:t>
            </w:r>
            <w:r w:rsidR="00E82712"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55,17</w:t>
            </w:r>
          </w:p>
        </w:tc>
      </w:tr>
      <w:tr w:rsidR="00D07303" w:rsidRPr="0027274A" w:rsidTr="002934BE">
        <w:trPr>
          <w:trHeight w:val="170"/>
          <w:jc w:val="center"/>
        </w:trPr>
        <w:tc>
          <w:tcPr>
            <w:tcW w:w="1531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</w:rPr>
              <w:t>Ca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Ti</w:t>
            </w:r>
            <w:r w:rsidRPr="0027274A">
              <w:rPr>
                <w:sz w:val="18"/>
                <w:szCs w:val="18"/>
                <w:vertAlign w:val="subscript"/>
              </w:rPr>
              <w:t>2</w:t>
            </w:r>
            <w:r w:rsidRPr="0027274A">
              <w:rPr>
                <w:sz w:val="18"/>
                <w:szCs w:val="18"/>
              </w:rPr>
              <w:t>(Si,Fe)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O</w:t>
            </w:r>
            <w:r w:rsidRPr="0027274A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2,37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4,75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1,11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9,66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10,9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17,6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30,0</w:t>
            </w:r>
            <w:r w:rsidR="00C0213A" w:rsidRPr="0027274A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39,98</w:t>
            </w:r>
          </w:p>
        </w:tc>
        <w:tc>
          <w:tcPr>
            <w:tcW w:w="737" w:type="dxa"/>
          </w:tcPr>
          <w:p w:rsidR="00D07303" w:rsidRPr="0027274A" w:rsidRDefault="00C0213A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39,53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31,7</w:t>
            </w:r>
            <w:r w:rsidR="00E82712"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D07303" w:rsidP="00D07303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40,5</w:t>
            </w:r>
            <w:r w:rsidR="00E82712"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D07303" w:rsidRPr="0027274A" w:rsidRDefault="00FF4451" w:rsidP="00D07303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44,83</w:t>
            </w:r>
          </w:p>
        </w:tc>
      </w:tr>
    </w:tbl>
    <w:p w:rsidR="00076423" w:rsidRPr="00BD3D23" w:rsidRDefault="00BD3D23" w:rsidP="005B5DA5">
      <w:pPr>
        <w:spacing w:before="80" w:after="8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Примечание</w:t>
      </w:r>
      <w:proofErr w:type="gramStart"/>
      <w:r w:rsidRPr="00BD3D23">
        <w:rPr>
          <w:sz w:val="18"/>
          <w:szCs w:val="18"/>
        </w:rPr>
        <w:t>.</w:t>
      </w:r>
      <w:proofErr w:type="gramEnd"/>
      <w:r w:rsidR="005B5DA5" w:rsidRPr="0027274A">
        <w:rPr>
          <w:sz w:val="18"/>
          <w:szCs w:val="18"/>
        </w:rPr>
        <w:t xml:space="preserve"> * – </w:t>
      </w:r>
      <w:proofErr w:type="gramStart"/>
      <w:r w:rsidR="005B5DA5" w:rsidRPr="0027274A">
        <w:rPr>
          <w:sz w:val="18"/>
          <w:szCs w:val="18"/>
        </w:rPr>
        <w:t>с</w:t>
      </w:r>
      <w:proofErr w:type="gramEnd"/>
      <w:r w:rsidR="005B5DA5" w:rsidRPr="0027274A">
        <w:rPr>
          <w:sz w:val="18"/>
          <w:szCs w:val="18"/>
        </w:rPr>
        <w:t>одержания FeO и Fe</w:t>
      </w:r>
      <w:r w:rsidR="005B5DA5" w:rsidRPr="0027274A">
        <w:rPr>
          <w:sz w:val="18"/>
          <w:szCs w:val="18"/>
          <w:vertAlign w:val="subscript"/>
        </w:rPr>
        <w:t>2</w:t>
      </w:r>
      <w:r w:rsidR="005B5DA5" w:rsidRPr="0027274A">
        <w:rPr>
          <w:sz w:val="18"/>
          <w:szCs w:val="18"/>
        </w:rPr>
        <w:t>O</w:t>
      </w:r>
      <w:r w:rsidR="005B5DA5" w:rsidRPr="0027274A">
        <w:rPr>
          <w:sz w:val="18"/>
          <w:szCs w:val="18"/>
          <w:vertAlign w:val="subscript"/>
        </w:rPr>
        <w:t>3</w:t>
      </w:r>
      <w:r>
        <w:rPr>
          <w:sz w:val="18"/>
          <w:szCs w:val="18"/>
        </w:rPr>
        <w:t xml:space="preserve"> рассчитаны по стехиометрии; о</w:t>
      </w:r>
      <w:r w:rsidR="005B5DA5" w:rsidRPr="0027274A">
        <w:rPr>
          <w:sz w:val="18"/>
          <w:szCs w:val="18"/>
        </w:rPr>
        <w:t xml:space="preserve">бщая формула минералов группы граната – </w:t>
      </w:r>
      <w:r w:rsidR="005B5DA5" w:rsidRPr="00BD3D23">
        <w:rPr>
          <w:i/>
          <w:sz w:val="18"/>
          <w:szCs w:val="18"/>
        </w:rPr>
        <w:t>X</w:t>
      </w:r>
      <w:r w:rsidR="005B5DA5" w:rsidRPr="0027274A">
        <w:rPr>
          <w:sz w:val="18"/>
          <w:szCs w:val="18"/>
          <w:vertAlign w:val="subscript"/>
        </w:rPr>
        <w:t>3</w:t>
      </w:r>
      <w:r w:rsidR="005B5DA5" w:rsidRPr="00BD3D23">
        <w:rPr>
          <w:i/>
          <w:sz w:val="18"/>
          <w:szCs w:val="18"/>
        </w:rPr>
        <w:t>Y</w:t>
      </w:r>
      <w:r w:rsidR="005B5DA5" w:rsidRPr="0027274A">
        <w:rPr>
          <w:sz w:val="18"/>
          <w:szCs w:val="18"/>
          <w:vertAlign w:val="subscript"/>
        </w:rPr>
        <w:t>2</w:t>
      </w:r>
      <w:r w:rsidR="005B5DA5" w:rsidRPr="00BD3D23">
        <w:rPr>
          <w:i/>
          <w:sz w:val="18"/>
          <w:szCs w:val="18"/>
        </w:rPr>
        <w:t>Z</w:t>
      </w:r>
      <w:r w:rsidR="005B5DA5" w:rsidRPr="0027274A">
        <w:rPr>
          <w:sz w:val="18"/>
          <w:szCs w:val="18"/>
          <w:vertAlign w:val="subscript"/>
        </w:rPr>
        <w:t>3</w:t>
      </w:r>
      <w:r w:rsidR="005B5DA5" w:rsidRPr="0027274A">
        <w:rPr>
          <w:sz w:val="18"/>
          <w:szCs w:val="18"/>
        </w:rPr>
        <w:t>O</w:t>
      </w:r>
      <w:r w:rsidR="005B5DA5" w:rsidRPr="0027274A">
        <w:rPr>
          <w:sz w:val="18"/>
          <w:szCs w:val="18"/>
          <w:vertAlign w:val="subscript"/>
        </w:rPr>
        <w:t>12</w:t>
      </w:r>
      <w:r w:rsidR="005B5DA5" w:rsidRPr="0027274A">
        <w:rPr>
          <w:sz w:val="18"/>
          <w:szCs w:val="18"/>
        </w:rPr>
        <w:t>, согласно номенклатуре [</w:t>
      </w:r>
      <w:r w:rsidR="00A57A78">
        <w:rPr>
          <w:sz w:val="18"/>
          <w:szCs w:val="18"/>
        </w:rPr>
        <w:t>3</w:t>
      </w:r>
      <w:r w:rsidR="00A57A78" w:rsidRPr="00A57A78">
        <w:rPr>
          <w:sz w:val="18"/>
          <w:szCs w:val="18"/>
        </w:rPr>
        <w:t>5</w:t>
      </w:r>
      <w:r w:rsidR="005B5DA5" w:rsidRPr="0027274A">
        <w:rPr>
          <w:sz w:val="18"/>
          <w:szCs w:val="18"/>
        </w:rPr>
        <w:t>].</w:t>
      </w:r>
    </w:p>
    <w:p w:rsidR="00BD3D23" w:rsidRPr="00BD3D23" w:rsidRDefault="00BD3D23" w:rsidP="005B5DA5">
      <w:pPr>
        <w:pBdr>
          <w:bottom w:val="single" w:sz="6" w:space="1" w:color="auto"/>
        </w:pBdr>
        <w:spacing w:before="80" w:after="80"/>
        <w:ind w:firstLine="0"/>
        <w:jc w:val="both"/>
        <w:rPr>
          <w:sz w:val="18"/>
          <w:szCs w:val="18"/>
        </w:rPr>
      </w:pPr>
    </w:p>
    <w:p w:rsidR="00BD3D23" w:rsidRPr="00BD3D23" w:rsidRDefault="00BD3D23" w:rsidP="005B5DA5">
      <w:pPr>
        <w:pBdr>
          <w:bottom w:val="single" w:sz="6" w:space="1" w:color="auto"/>
        </w:pBdr>
        <w:spacing w:before="80" w:after="80"/>
        <w:ind w:firstLine="0"/>
        <w:jc w:val="both"/>
        <w:rPr>
          <w:sz w:val="18"/>
          <w:szCs w:val="18"/>
        </w:rPr>
      </w:pPr>
    </w:p>
    <w:p w:rsidR="00BD3D23" w:rsidRPr="00BD3D23" w:rsidRDefault="00BD3D23" w:rsidP="005B5DA5">
      <w:pPr>
        <w:spacing w:before="80" w:after="80"/>
        <w:ind w:firstLine="0"/>
        <w:jc w:val="both"/>
        <w:rPr>
          <w:sz w:val="18"/>
          <w:szCs w:val="18"/>
        </w:rPr>
      </w:pPr>
    </w:p>
    <w:p w:rsidR="00BD3D23" w:rsidRPr="00BD3D23" w:rsidRDefault="00BD3D23" w:rsidP="005B5DA5">
      <w:pPr>
        <w:spacing w:before="80" w:after="80"/>
        <w:ind w:firstLine="0"/>
        <w:jc w:val="both"/>
        <w:rPr>
          <w:sz w:val="18"/>
          <w:szCs w:val="18"/>
        </w:rPr>
      </w:pPr>
    </w:p>
    <w:p w:rsidR="00BD3D23" w:rsidRPr="00BD3D23" w:rsidRDefault="00BD3D23" w:rsidP="00BD3D23">
      <w:pPr>
        <w:pStyle w:val="aff1"/>
      </w:pPr>
      <w:r>
        <w:rPr>
          <w:lang w:val="en-US"/>
        </w:rPr>
        <w:t>Appendix</w:t>
      </w:r>
      <w:r w:rsidRPr="00BD3D23">
        <w:t xml:space="preserve"> 4</w:t>
      </w:r>
    </w:p>
    <w:p w:rsidR="00BD3D23" w:rsidRPr="00BD3D23" w:rsidRDefault="00BD3D23" w:rsidP="00BD3D23">
      <w:pPr>
        <w:spacing w:before="80" w:after="80"/>
        <w:jc w:val="center"/>
        <w:rPr>
          <w:rFonts w:eastAsia="Times New Roman"/>
          <w:b/>
          <w:bCs/>
          <w:sz w:val="18"/>
          <w:lang w:val="en-US" w:eastAsia="ru-RU"/>
        </w:rPr>
      </w:pPr>
      <w:r>
        <w:rPr>
          <w:rFonts w:eastAsia="Times New Roman"/>
          <w:b/>
          <w:bCs/>
          <w:sz w:val="18"/>
          <w:lang w:val="en-US" w:eastAsia="ru-RU"/>
        </w:rPr>
        <w:t>Representative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analyses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of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garnet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from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076423">
        <w:rPr>
          <w:rFonts w:eastAsia="Times New Roman"/>
          <w:b/>
          <w:bCs/>
          <w:sz w:val="18"/>
          <w:lang w:val="en-US" w:eastAsia="ru-RU"/>
        </w:rPr>
        <w:t>Ca</w:t>
      </w:r>
      <w:r w:rsidRPr="00BD3D23">
        <w:rPr>
          <w:rFonts w:eastAsia="Times New Roman"/>
          <w:b/>
          <w:bCs/>
          <w:sz w:val="18"/>
          <w:lang w:val="en-US" w:eastAsia="ru-RU"/>
        </w:rPr>
        <w:t>-</w:t>
      </w:r>
      <w:r w:rsidRPr="00076423">
        <w:rPr>
          <w:rFonts w:eastAsia="Times New Roman"/>
          <w:b/>
          <w:bCs/>
          <w:sz w:val="18"/>
          <w:lang w:val="en-US" w:eastAsia="ru-RU"/>
        </w:rPr>
        <w:t>rich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076423">
        <w:rPr>
          <w:rFonts w:eastAsia="Times New Roman"/>
          <w:b/>
          <w:bCs/>
          <w:sz w:val="18"/>
          <w:lang w:val="en-US" w:eastAsia="ru-RU"/>
        </w:rPr>
        <w:t>combustion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 w:rsidRPr="00076423">
        <w:rPr>
          <w:rFonts w:eastAsia="Times New Roman"/>
          <w:b/>
          <w:bCs/>
          <w:sz w:val="18"/>
          <w:lang w:val="en-US" w:eastAsia="ru-RU"/>
        </w:rPr>
        <w:t>metamo</w:t>
      </w:r>
      <w:r>
        <w:rPr>
          <w:rFonts w:eastAsia="Times New Roman"/>
          <w:b/>
          <w:bCs/>
          <w:sz w:val="18"/>
          <w:lang w:val="en-US" w:eastAsia="ru-RU"/>
        </w:rPr>
        <w:t>rphic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rocks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, </w:t>
      </w:r>
      <w:proofErr w:type="spellStart"/>
      <w:r>
        <w:rPr>
          <w:rFonts w:eastAsia="Times New Roman"/>
          <w:b/>
          <w:bCs/>
          <w:sz w:val="18"/>
          <w:lang w:val="en-US" w:eastAsia="ru-RU"/>
        </w:rPr>
        <w:t>Hatrurim</w:t>
      </w:r>
      <w:proofErr w:type="spellEnd"/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Formation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(</w:t>
      </w:r>
      <w:r>
        <w:rPr>
          <w:rFonts w:eastAsia="Times New Roman"/>
          <w:b/>
          <w:bCs/>
          <w:sz w:val="18"/>
          <w:lang w:val="en-US" w:eastAsia="ru-RU"/>
        </w:rPr>
        <w:t>SEM</w:t>
      </w:r>
      <w:r w:rsidRPr="00BD3D23">
        <w:rPr>
          <w:rFonts w:eastAsia="Times New Roman"/>
          <w:b/>
          <w:bCs/>
          <w:sz w:val="18"/>
          <w:lang w:val="en-US" w:eastAsia="ru-RU"/>
        </w:rPr>
        <w:t>-</w:t>
      </w:r>
      <w:r>
        <w:rPr>
          <w:rFonts w:eastAsia="Times New Roman"/>
          <w:b/>
          <w:bCs/>
          <w:sz w:val="18"/>
          <w:lang w:val="en-US" w:eastAsia="ru-RU"/>
        </w:rPr>
        <w:t>EDS</w:t>
      </w:r>
      <w:r w:rsidRPr="00BD3D23">
        <w:rPr>
          <w:rFonts w:eastAsia="Times New Roman"/>
          <w:b/>
          <w:bCs/>
          <w:sz w:val="18"/>
          <w:lang w:val="en-US" w:eastAsia="ru-RU"/>
        </w:rPr>
        <w:t xml:space="preserve"> </w:t>
      </w:r>
      <w:r>
        <w:rPr>
          <w:rFonts w:eastAsia="Times New Roman"/>
          <w:b/>
          <w:bCs/>
          <w:sz w:val="18"/>
          <w:lang w:val="en-US" w:eastAsia="ru-RU"/>
        </w:rPr>
        <w:t>data</w:t>
      </w:r>
      <w:r w:rsidRPr="00BD3D23">
        <w:rPr>
          <w:rFonts w:eastAsia="Times New Roman"/>
          <w:b/>
          <w:bCs/>
          <w:sz w:val="18"/>
          <w:lang w:val="en-US" w:eastAsia="ru-RU"/>
        </w:rPr>
        <w:t>)</w:t>
      </w:r>
      <w:r>
        <w:rPr>
          <w:rFonts w:eastAsia="Times New Roman"/>
          <w:b/>
          <w:bCs/>
          <w:sz w:val="18"/>
          <w:lang w:val="en-US" w:eastAsia="ru-RU"/>
        </w:rPr>
        <w:t>, wt</w:t>
      </w:r>
      <w:proofErr w:type="gramStart"/>
      <w:r w:rsidRPr="00BD3D23">
        <w:rPr>
          <w:rFonts w:eastAsia="Times New Roman"/>
          <w:b/>
          <w:bCs/>
          <w:sz w:val="18"/>
          <w:lang w:val="en-US" w:eastAsia="ru-RU"/>
        </w:rPr>
        <w:t>.</w:t>
      </w:r>
      <w:r>
        <w:rPr>
          <w:rFonts w:eastAsia="Times New Roman"/>
          <w:b/>
          <w:bCs/>
          <w:sz w:val="18"/>
          <w:lang w:val="en-US" w:eastAsia="ru-RU"/>
        </w:rPr>
        <w:t>%</w:t>
      </w:r>
      <w:proofErr w:type="gramEnd"/>
    </w:p>
    <w:tbl>
      <w:tblPr>
        <w:tblStyle w:val="21"/>
        <w:tblW w:w="10375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53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D3D23" w:rsidRPr="0027274A" w:rsidTr="004F2E4E">
        <w:trPr>
          <w:trHeight w:val="170"/>
          <w:tblHeader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Sample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Low</w:t>
            </w:r>
            <w:r w:rsidRPr="00585A96">
              <w:rPr>
                <w:rFonts w:eastAsia="Calibri"/>
                <w:sz w:val="16"/>
                <w:szCs w:val="16"/>
              </w:rPr>
              <w:t>-</w:t>
            </w:r>
            <w:r w:rsidRPr="00585A96">
              <w:rPr>
                <w:rFonts w:eastAsia="Calibri"/>
                <w:sz w:val="16"/>
                <w:szCs w:val="16"/>
                <w:lang w:val="en-US"/>
              </w:rPr>
              <w:t xml:space="preserve">Ti </w:t>
            </w:r>
            <w:r>
              <w:rPr>
                <w:rFonts w:eastAsia="Calibri"/>
                <w:sz w:val="16"/>
                <w:szCs w:val="16"/>
                <w:lang w:val="en-US"/>
              </w:rPr>
              <w:t>cores</w:t>
            </w:r>
          </w:p>
        </w:tc>
        <w:tc>
          <w:tcPr>
            <w:tcW w:w="4422" w:type="dxa"/>
            <w:gridSpan w:val="6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High</w:t>
            </w:r>
            <w:r w:rsidRPr="00585A96">
              <w:rPr>
                <w:rFonts w:eastAsia="Calibri"/>
                <w:sz w:val="16"/>
                <w:szCs w:val="16"/>
              </w:rPr>
              <w:t>-</w:t>
            </w:r>
            <w:r w:rsidRPr="00585A96">
              <w:rPr>
                <w:rFonts w:eastAsia="Calibri"/>
                <w:sz w:val="16"/>
                <w:szCs w:val="16"/>
                <w:lang w:val="en-US"/>
              </w:rPr>
              <w:t xml:space="preserve">Ti </w:t>
            </w:r>
            <w:r>
              <w:rPr>
                <w:rFonts w:eastAsia="Calibri"/>
                <w:sz w:val="16"/>
                <w:szCs w:val="16"/>
                <w:lang w:val="en-US"/>
              </w:rPr>
              <w:t>rims</w:t>
            </w:r>
          </w:p>
        </w:tc>
      </w:tr>
      <w:tr w:rsidR="00BD3D23" w:rsidRPr="0027274A" w:rsidTr="004F2E4E">
        <w:trPr>
          <w:trHeight w:val="170"/>
          <w:tblHeader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Component</w:t>
            </w:r>
          </w:p>
        </w:tc>
        <w:tc>
          <w:tcPr>
            <w:tcW w:w="1474" w:type="dxa"/>
            <w:gridSpan w:val="2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h-07-51-3</w:t>
            </w:r>
          </w:p>
        </w:tc>
        <w:tc>
          <w:tcPr>
            <w:tcW w:w="2948" w:type="dxa"/>
            <w:gridSpan w:val="4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h-07-Gr-1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h-07-51-3</w:t>
            </w:r>
          </w:p>
        </w:tc>
        <w:tc>
          <w:tcPr>
            <w:tcW w:w="2211" w:type="dxa"/>
            <w:gridSpan w:val="3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7274A">
              <w:rPr>
                <w:rFonts w:eastAsia="Calibri"/>
                <w:sz w:val="16"/>
                <w:szCs w:val="16"/>
                <w:lang w:val="en-US"/>
              </w:rPr>
              <w:t>h-07-Gr-1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SiO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  <w:lang w:val="en-US"/>
              </w:rPr>
              <w:t>34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35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77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28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26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26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25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25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54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Al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59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72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27274A">
              <w:rPr>
                <w:rFonts w:eastAsia="Calibri"/>
                <w:sz w:val="18"/>
                <w:szCs w:val="18"/>
                <w:lang w:val="en-US"/>
              </w:rPr>
              <w:t>CaO</w:t>
            </w:r>
            <w:proofErr w:type="spellEnd"/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33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33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94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34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41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</w:rPr>
              <w:t>*</w:t>
            </w:r>
            <w:proofErr w:type="spellStart"/>
            <w:r w:rsidRPr="0027274A">
              <w:rPr>
                <w:rFonts w:eastAsia="Calibri"/>
                <w:sz w:val="18"/>
                <w:szCs w:val="18"/>
                <w:lang w:val="en-US"/>
              </w:rPr>
              <w:t>FeO</w:t>
            </w:r>
            <w:proofErr w:type="spellEnd"/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*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26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27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28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26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24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25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27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25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95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TiO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73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5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8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43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  <w:shd w:val="clear" w:color="auto" w:fill="auto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Cr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39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V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Sc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37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ZrO</w:t>
            </w:r>
            <w:r w:rsidRPr="0027274A">
              <w:rPr>
                <w:rFonts w:eastAsia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&lt;0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DC291E" w:rsidRDefault="00BD3D23" w:rsidP="004F2E4E">
            <w:pPr>
              <w:suppressAutoHyphens/>
              <w:ind w:left="708" w:hanging="708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100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73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100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56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100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 w:rsidRPr="0027274A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99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81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0375" w:type="dxa"/>
            <w:gridSpan w:val="13"/>
            <w:vAlign w:val="center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8 </w:t>
            </w:r>
            <w:proofErr w:type="spellStart"/>
            <w:r>
              <w:rPr>
                <w:rFonts w:eastAsia="Times New Roman"/>
                <w:sz w:val="18"/>
                <w:szCs w:val="18"/>
                <w:lang w:val="en-US"/>
              </w:rPr>
              <w:t>cations</w:t>
            </w:r>
            <w:proofErr w:type="spellEnd"/>
            <w:r>
              <w:rPr>
                <w:rFonts w:eastAsia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  <w:lang w:val="en-US"/>
              </w:rPr>
              <w:t>apfu</w:t>
            </w:r>
            <w:proofErr w:type="spellEnd"/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Ca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985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040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038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997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967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996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010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985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996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i/>
                <w:iCs/>
                <w:sz w:val="18"/>
                <w:szCs w:val="18"/>
                <w:lang w:val="en-US"/>
              </w:rPr>
              <w:t>∑X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985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3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040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038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997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967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996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010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985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996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perscript"/>
                <w:lang w:val="en-US"/>
              </w:rPr>
              <w:t>2+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061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perscript"/>
                <w:lang w:val="en-US"/>
              </w:rPr>
              <w:t>3+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899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686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687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776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717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601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341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072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155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351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171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073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Al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0</w:t>
            </w:r>
            <w:r>
              <w:rPr>
                <w:rFonts w:eastAsia="Calibri"/>
                <w:sz w:val="18"/>
                <w:szCs w:val="18"/>
                <w:lang w:val="en-US"/>
              </w:rPr>
              <w:t>.</w:t>
            </w:r>
            <w:r w:rsidRPr="0027274A">
              <w:rPr>
                <w:rFonts w:eastAsia="Calibri"/>
                <w:sz w:val="18"/>
                <w:szCs w:val="18"/>
                <w:lang w:val="en-US"/>
              </w:rPr>
              <w:t>070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286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Ti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046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084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019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0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190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342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575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714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755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627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797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872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Cr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164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090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027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lastRenderedPageBreak/>
              <w:t>V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042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057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022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Sc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023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028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022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025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27274A">
              <w:rPr>
                <w:rFonts w:eastAsia="Calibri"/>
                <w:sz w:val="18"/>
                <w:szCs w:val="18"/>
                <w:lang w:val="en-US"/>
              </w:rPr>
              <w:t>Zr</w:t>
            </w:r>
            <w:proofErr w:type="spellEnd"/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022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i/>
                <w:iCs/>
                <w:sz w:val="18"/>
                <w:szCs w:val="18"/>
                <w:lang w:val="en-US"/>
              </w:rPr>
              <w:t>∑Y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015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989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992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966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962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ind w:firstLine="0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Si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869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824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958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739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733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503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453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244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248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354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198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117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Al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131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176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042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255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267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206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226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280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274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215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256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277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sz w:val="18"/>
                <w:szCs w:val="18"/>
                <w:lang w:val="en-US"/>
              </w:rPr>
              <w:t>Fe</w:t>
            </w:r>
            <w:r w:rsidRPr="0027274A">
              <w:rPr>
                <w:rFonts w:eastAsia="Calibri"/>
                <w:sz w:val="18"/>
                <w:szCs w:val="18"/>
                <w:vertAlign w:val="superscript"/>
                <w:lang w:val="en-US"/>
              </w:rPr>
              <w:t>3+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293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354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480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468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420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561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612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rFonts w:eastAsia="Calibri"/>
                <w:i/>
                <w:iCs/>
                <w:sz w:val="18"/>
                <w:szCs w:val="18"/>
                <w:lang w:val="en-US"/>
              </w:rPr>
              <w:t>∑Z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rFonts w:eastAsia="Times New Roman"/>
                <w:sz w:val="18"/>
                <w:szCs w:val="18"/>
              </w:rPr>
              <w:t>2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27274A">
              <w:rPr>
                <w:rFonts w:eastAsia="Times New Roman"/>
                <w:sz w:val="18"/>
                <w:szCs w:val="18"/>
              </w:rPr>
              <w:t>994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033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004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990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989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015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006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0375" w:type="dxa"/>
            <w:gridSpan w:val="13"/>
            <w:vAlign w:val="center"/>
          </w:tcPr>
          <w:p w:rsidR="00BD3D23" w:rsidRPr="0027274A" w:rsidRDefault="002923C6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US"/>
              </w:rPr>
              <w:t>Minals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r w:rsidR="00BD3D23">
              <w:rPr>
                <w:rFonts w:eastAsia="Times New Roman"/>
                <w:sz w:val="18"/>
                <w:szCs w:val="18"/>
                <w:lang w:val="en-US"/>
              </w:rPr>
              <w:t>mol</w:t>
            </w:r>
            <w:r>
              <w:rPr>
                <w:rFonts w:eastAsia="Times New Roman"/>
                <w:sz w:val="18"/>
                <w:szCs w:val="18"/>
              </w:rPr>
              <w:t>.%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</w:rPr>
              <w:t>Ca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Fe</w:t>
            </w:r>
            <w:r w:rsidRPr="0027274A">
              <w:rPr>
                <w:sz w:val="18"/>
                <w:szCs w:val="18"/>
                <w:vertAlign w:val="superscript"/>
              </w:rPr>
              <w:t>3+</w:t>
            </w:r>
            <w:r w:rsidRPr="0027274A">
              <w:rPr>
                <w:sz w:val="18"/>
                <w:szCs w:val="18"/>
                <w:vertAlign w:val="subscript"/>
              </w:rPr>
              <w:t>2</w:t>
            </w:r>
            <w:r w:rsidRPr="0027274A">
              <w:rPr>
                <w:sz w:val="18"/>
                <w:szCs w:val="18"/>
              </w:rPr>
              <w:t>Si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O</w:t>
            </w:r>
            <w:r w:rsidRPr="0027274A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97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63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95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98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90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89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1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82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4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eastAsia="zh-CN"/>
              </w:rPr>
              <w:t>69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60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 w:rsidRPr="0027274A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60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68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3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59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55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17</w:t>
            </w:r>
          </w:p>
        </w:tc>
      </w:tr>
      <w:tr w:rsidR="00BD3D23" w:rsidRPr="0027274A" w:rsidTr="004F2E4E">
        <w:trPr>
          <w:trHeight w:val="170"/>
          <w:jc w:val="center"/>
        </w:trPr>
        <w:tc>
          <w:tcPr>
            <w:tcW w:w="1531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</w:rPr>
              <w:t>Ca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Ti</w:t>
            </w:r>
            <w:r w:rsidRPr="0027274A">
              <w:rPr>
                <w:sz w:val="18"/>
                <w:szCs w:val="18"/>
                <w:vertAlign w:val="subscript"/>
              </w:rPr>
              <w:t>2</w:t>
            </w:r>
            <w:r w:rsidRPr="0027274A">
              <w:rPr>
                <w:sz w:val="18"/>
                <w:szCs w:val="18"/>
              </w:rPr>
              <w:t>(</w:t>
            </w:r>
            <w:proofErr w:type="spellStart"/>
            <w:r w:rsidRPr="0027274A">
              <w:rPr>
                <w:sz w:val="18"/>
                <w:szCs w:val="18"/>
              </w:rPr>
              <w:t>Si,Fe</w:t>
            </w:r>
            <w:proofErr w:type="spellEnd"/>
            <w:r w:rsidRPr="0027274A">
              <w:rPr>
                <w:sz w:val="18"/>
                <w:szCs w:val="18"/>
              </w:rPr>
              <w:t>)</w:t>
            </w:r>
            <w:r w:rsidRPr="0027274A">
              <w:rPr>
                <w:sz w:val="18"/>
                <w:szCs w:val="18"/>
                <w:vertAlign w:val="subscript"/>
              </w:rPr>
              <w:t>3</w:t>
            </w:r>
            <w:r w:rsidRPr="0027274A">
              <w:rPr>
                <w:sz w:val="18"/>
                <w:szCs w:val="18"/>
              </w:rPr>
              <w:t>O</w:t>
            </w:r>
            <w:r w:rsidRPr="0027274A">
              <w:rPr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4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rFonts w:eastAsia="Calibri"/>
                <w:sz w:val="18"/>
                <w:szCs w:val="18"/>
              </w:rPr>
              <w:t>9</w:t>
            </w:r>
            <w:r>
              <w:rPr>
                <w:rFonts w:eastAsia="Calibri"/>
                <w:sz w:val="18"/>
                <w:szCs w:val="18"/>
              </w:rPr>
              <w:t>.</w:t>
            </w:r>
            <w:r w:rsidRPr="0027274A">
              <w:rPr>
                <w:rFonts w:eastAsia="Calibri"/>
                <w:sz w:val="18"/>
                <w:szCs w:val="18"/>
              </w:rPr>
              <w:t>66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Calibri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17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6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0</w:t>
            </w:r>
            <w:r w:rsidRPr="0027274A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39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39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31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7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rFonts w:eastAsia="Times New Roman"/>
                <w:sz w:val="18"/>
                <w:szCs w:val="18"/>
              </w:rPr>
            </w:pPr>
            <w:r w:rsidRPr="0027274A">
              <w:rPr>
                <w:sz w:val="18"/>
                <w:szCs w:val="18"/>
                <w:lang w:val="en-US" w:eastAsia="zh-CN"/>
              </w:rPr>
              <w:t>40</w:t>
            </w:r>
            <w:r>
              <w:rPr>
                <w:sz w:val="18"/>
                <w:szCs w:val="18"/>
                <w:lang w:val="en-US" w:eastAsia="zh-CN"/>
              </w:rPr>
              <w:t>.</w:t>
            </w:r>
            <w:r w:rsidRPr="0027274A">
              <w:rPr>
                <w:sz w:val="18"/>
                <w:szCs w:val="18"/>
                <w:lang w:val="en-US" w:eastAsia="zh-CN"/>
              </w:rPr>
              <w:t>5</w:t>
            </w:r>
            <w:r w:rsidRPr="0027274A">
              <w:rPr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37" w:type="dxa"/>
          </w:tcPr>
          <w:p w:rsidR="00BD3D23" w:rsidRPr="0027274A" w:rsidRDefault="00BD3D23" w:rsidP="004F2E4E">
            <w:pPr>
              <w:suppressAutoHyphens/>
              <w:ind w:firstLine="0"/>
              <w:jc w:val="center"/>
              <w:textAlignment w:val="center"/>
              <w:rPr>
                <w:sz w:val="18"/>
                <w:szCs w:val="18"/>
                <w:lang w:eastAsia="zh-CN"/>
              </w:rPr>
            </w:pPr>
            <w:r w:rsidRPr="0027274A">
              <w:rPr>
                <w:sz w:val="18"/>
                <w:szCs w:val="18"/>
                <w:lang w:eastAsia="zh-CN"/>
              </w:rPr>
              <w:t>44</w:t>
            </w:r>
            <w:r>
              <w:rPr>
                <w:sz w:val="18"/>
                <w:szCs w:val="18"/>
                <w:lang w:eastAsia="zh-CN"/>
              </w:rPr>
              <w:t>.</w:t>
            </w:r>
            <w:r w:rsidRPr="0027274A">
              <w:rPr>
                <w:sz w:val="18"/>
                <w:szCs w:val="18"/>
                <w:lang w:eastAsia="zh-CN"/>
              </w:rPr>
              <w:t>83</w:t>
            </w:r>
          </w:p>
        </w:tc>
      </w:tr>
    </w:tbl>
    <w:p w:rsidR="00BD3D23" w:rsidRPr="00E9007D" w:rsidRDefault="00BD3D23" w:rsidP="00BD3D23">
      <w:pPr>
        <w:spacing w:before="80" w:after="80"/>
        <w:ind w:firstLine="0"/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Note. </w:t>
      </w:r>
      <w:r w:rsidRPr="004B0451">
        <w:rPr>
          <w:lang w:val="en-US"/>
        </w:rPr>
        <w:t xml:space="preserve">* – </w:t>
      </w:r>
      <w:r>
        <w:rPr>
          <w:sz w:val="18"/>
          <w:szCs w:val="18"/>
          <w:lang w:val="en-US"/>
        </w:rPr>
        <w:t>c</w:t>
      </w:r>
      <w:r w:rsidRPr="004B0451">
        <w:rPr>
          <w:sz w:val="18"/>
          <w:szCs w:val="18"/>
          <w:lang w:val="en-US"/>
        </w:rPr>
        <w:t xml:space="preserve">ontents of </w:t>
      </w:r>
      <w:proofErr w:type="spellStart"/>
      <w:r w:rsidRPr="004B0451">
        <w:rPr>
          <w:sz w:val="18"/>
          <w:szCs w:val="18"/>
          <w:lang w:val="en-US"/>
        </w:rPr>
        <w:t>FeO</w:t>
      </w:r>
      <w:proofErr w:type="spellEnd"/>
      <w:r w:rsidRPr="004B0451">
        <w:rPr>
          <w:sz w:val="18"/>
          <w:szCs w:val="18"/>
          <w:lang w:val="en-US"/>
        </w:rPr>
        <w:t xml:space="preserve"> and Fe</w:t>
      </w:r>
      <w:r w:rsidRPr="004B0451">
        <w:rPr>
          <w:sz w:val="18"/>
          <w:szCs w:val="18"/>
          <w:vertAlign w:val="subscript"/>
          <w:lang w:val="en-US"/>
        </w:rPr>
        <w:t>2</w:t>
      </w:r>
      <w:r w:rsidRPr="004B0451">
        <w:rPr>
          <w:sz w:val="18"/>
          <w:szCs w:val="18"/>
          <w:lang w:val="en-US"/>
        </w:rPr>
        <w:t>O</w:t>
      </w:r>
      <w:r w:rsidRPr="004B0451">
        <w:rPr>
          <w:sz w:val="18"/>
          <w:szCs w:val="18"/>
          <w:vertAlign w:val="subscript"/>
          <w:lang w:val="en-US"/>
        </w:rPr>
        <w:t>3</w:t>
      </w:r>
      <w:r>
        <w:rPr>
          <w:sz w:val="18"/>
          <w:szCs w:val="18"/>
          <w:lang w:val="en-US"/>
        </w:rPr>
        <w:t xml:space="preserve"> </w:t>
      </w:r>
      <w:r w:rsidRPr="004B0451">
        <w:rPr>
          <w:sz w:val="18"/>
          <w:szCs w:val="18"/>
          <w:lang w:val="en-US"/>
        </w:rPr>
        <w:t xml:space="preserve">were calculated based on the </w:t>
      </w:r>
      <w:proofErr w:type="spellStart"/>
      <w:r w:rsidRPr="004B0451">
        <w:rPr>
          <w:sz w:val="18"/>
          <w:szCs w:val="18"/>
          <w:lang w:val="en-US"/>
        </w:rPr>
        <w:t>stoichiometric</w:t>
      </w:r>
      <w:proofErr w:type="spellEnd"/>
      <w:r>
        <w:rPr>
          <w:sz w:val="18"/>
          <w:szCs w:val="18"/>
          <w:lang w:val="en-US"/>
        </w:rPr>
        <w:t xml:space="preserve"> composition</w:t>
      </w:r>
      <w:r w:rsidRPr="004B0451">
        <w:rPr>
          <w:sz w:val="18"/>
          <w:szCs w:val="18"/>
          <w:lang w:val="en-US"/>
        </w:rPr>
        <w:t xml:space="preserve">; </w:t>
      </w:r>
      <w:proofErr w:type="spellStart"/>
      <w:r w:rsidRPr="004B0451">
        <w:rPr>
          <w:sz w:val="18"/>
          <w:szCs w:val="18"/>
          <w:lang w:val="en-US"/>
        </w:rPr>
        <w:t>apfu</w:t>
      </w:r>
      <w:proofErr w:type="spellEnd"/>
      <w:r w:rsidRPr="004B0451">
        <w:rPr>
          <w:sz w:val="18"/>
          <w:szCs w:val="18"/>
          <w:lang w:val="en-US"/>
        </w:rPr>
        <w:t xml:space="preserve"> – atoms per formula unit.</w:t>
      </w:r>
      <w:r>
        <w:rPr>
          <w:sz w:val="18"/>
          <w:szCs w:val="18"/>
          <w:lang w:val="en-US"/>
        </w:rPr>
        <w:t xml:space="preserve"> General</w:t>
      </w:r>
      <w:r w:rsidRPr="002934B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formula</w:t>
      </w:r>
      <w:r w:rsidRPr="002934B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of</w:t>
      </w:r>
      <w:r w:rsidRPr="002934B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garnet group minerals</w:t>
      </w:r>
      <w:r w:rsidRPr="002934BE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is</w:t>
      </w:r>
      <w:r w:rsidRPr="002934BE">
        <w:rPr>
          <w:sz w:val="18"/>
          <w:szCs w:val="18"/>
          <w:lang w:val="en-US"/>
        </w:rPr>
        <w:t xml:space="preserve"> </w:t>
      </w:r>
      <w:r w:rsidRPr="00BD3D23">
        <w:rPr>
          <w:i/>
          <w:sz w:val="18"/>
          <w:szCs w:val="18"/>
          <w:lang w:val="en-US"/>
        </w:rPr>
        <w:t>X</w:t>
      </w:r>
      <w:r w:rsidRPr="002934BE">
        <w:rPr>
          <w:sz w:val="18"/>
          <w:szCs w:val="18"/>
          <w:vertAlign w:val="subscript"/>
          <w:lang w:val="en-US"/>
        </w:rPr>
        <w:t>3</w:t>
      </w:r>
      <w:r w:rsidRPr="00BD3D23">
        <w:rPr>
          <w:i/>
          <w:sz w:val="18"/>
          <w:szCs w:val="18"/>
          <w:lang w:val="en-US"/>
        </w:rPr>
        <w:t>Y</w:t>
      </w:r>
      <w:r w:rsidRPr="002934BE">
        <w:rPr>
          <w:sz w:val="18"/>
          <w:szCs w:val="18"/>
          <w:vertAlign w:val="subscript"/>
          <w:lang w:val="en-US"/>
        </w:rPr>
        <w:t>2</w:t>
      </w:r>
      <w:r w:rsidRPr="00BD3D23">
        <w:rPr>
          <w:i/>
          <w:sz w:val="18"/>
          <w:szCs w:val="18"/>
          <w:lang w:val="en-US"/>
        </w:rPr>
        <w:t>Z</w:t>
      </w:r>
      <w:r w:rsidRPr="002934BE">
        <w:rPr>
          <w:sz w:val="18"/>
          <w:szCs w:val="18"/>
          <w:vertAlign w:val="subscript"/>
          <w:lang w:val="en-US"/>
        </w:rPr>
        <w:t>3</w:t>
      </w:r>
      <w:r w:rsidRPr="002934BE">
        <w:rPr>
          <w:sz w:val="18"/>
          <w:szCs w:val="18"/>
          <w:lang w:val="en-US"/>
        </w:rPr>
        <w:t>O</w:t>
      </w:r>
      <w:r w:rsidRPr="002934BE">
        <w:rPr>
          <w:sz w:val="18"/>
          <w:szCs w:val="18"/>
          <w:vertAlign w:val="subscript"/>
          <w:lang w:val="en-US"/>
        </w:rPr>
        <w:t>12</w:t>
      </w:r>
      <w:r w:rsidRPr="002934BE">
        <w:rPr>
          <w:sz w:val="18"/>
          <w:szCs w:val="18"/>
          <w:lang w:val="en-US"/>
        </w:rPr>
        <w:t xml:space="preserve">, </w:t>
      </w:r>
      <w:r>
        <w:rPr>
          <w:sz w:val="18"/>
          <w:szCs w:val="18"/>
          <w:lang w:val="en-US"/>
        </w:rPr>
        <w:t xml:space="preserve">according to </w:t>
      </w:r>
      <w:r w:rsidRPr="00E9007D">
        <w:rPr>
          <w:sz w:val="18"/>
          <w:szCs w:val="18"/>
          <w:lang w:val="en-US"/>
        </w:rPr>
        <w:t>[3</w:t>
      </w:r>
      <w:r>
        <w:rPr>
          <w:sz w:val="18"/>
          <w:szCs w:val="18"/>
          <w:lang w:val="en-US"/>
        </w:rPr>
        <w:t>5</w:t>
      </w:r>
      <w:r w:rsidRPr="00E9007D">
        <w:rPr>
          <w:sz w:val="18"/>
          <w:szCs w:val="18"/>
          <w:lang w:val="en-US"/>
        </w:rPr>
        <w:t>].</w:t>
      </w:r>
    </w:p>
    <w:p w:rsidR="00BD3D23" w:rsidRPr="00BD3D23" w:rsidRDefault="00BD3D23" w:rsidP="005B5DA5">
      <w:pPr>
        <w:spacing w:before="80" w:after="80"/>
        <w:ind w:firstLine="0"/>
        <w:jc w:val="both"/>
        <w:rPr>
          <w:sz w:val="18"/>
          <w:szCs w:val="18"/>
          <w:lang w:val="en-US"/>
        </w:rPr>
      </w:pPr>
    </w:p>
    <w:sectPr w:rsidR="00BD3D23" w:rsidRPr="00BD3D23" w:rsidSect="005B5DA5">
      <w:footerReference w:type="default" r:id="rId8"/>
      <w:type w:val="continuous"/>
      <w:pgSz w:w="11906" w:h="16838"/>
      <w:pgMar w:top="680" w:right="851" w:bottom="425" w:left="1134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5A" w:rsidRDefault="0068465A" w:rsidP="009B72CE">
      <w:r>
        <w:separator/>
      </w:r>
    </w:p>
  </w:endnote>
  <w:endnote w:type="continuationSeparator" w:id="0">
    <w:p w:rsidR="0068465A" w:rsidRDefault="0068465A" w:rsidP="009B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slCTT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6A" w:rsidRPr="009B72CE" w:rsidRDefault="00C52A6A" w:rsidP="009B72CE">
    <w:pPr>
      <w:pStyle w:val="af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5A" w:rsidRDefault="0068465A" w:rsidP="009B72CE">
      <w:r>
        <w:separator/>
      </w:r>
    </w:p>
  </w:footnote>
  <w:footnote w:type="continuationSeparator" w:id="0">
    <w:p w:rsidR="0068465A" w:rsidRDefault="0068465A" w:rsidP="009B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486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0CA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86F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9E4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E6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725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451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DCC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24D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2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F5431"/>
    <w:multiLevelType w:val="hybridMultilevel"/>
    <w:tmpl w:val="23D650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C444299"/>
    <w:multiLevelType w:val="hybridMultilevel"/>
    <w:tmpl w:val="3A589C24"/>
    <w:lvl w:ilvl="0" w:tplc="3410C6B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808"/>
  <w:stylePaneSortMethod w:val="0003"/>
  <w:styleLockQFSet/>
  <w:defaultTabStop w:val="708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53DF0"/>
    <w:rsid w:val="00016FDA"/>
    <w:rsid w:val="000603E0"/>
    <w:rsid w:val="00076423"/>
    <w:rsid w:val="000843E4"/>
    <w:rsid w:val="000E6D45"/>
    <w:rsid w:val="00127132"/>
    <w:rsid w:val="0019642B"/>
    <w:rsid w:val="00196890"/>
    <w:rsid w:val="001A5770"/>
    <w:rsid w:val="001A77A2"/>
    <w:rsid w:val="001C1781"/>
    <w:rsid w:val="001D2F1A"/>
    <w:rsid w:val="0022179D"/>
    <w:rsid w:val="00230F57"/>
    <w:rsid w:val="0027274A"/>
    <w:rsid w:val="002754DC"/>
    <w:rsid w:val="002923C6"/>
    <w:rsid w:val="002934BE"/>
    <w:rsid w:val="002A1354"/>
    <w:rsid w:val="002A1EDF"/>
    <w:rsid w:val="002C2DEB"/>
    <w:rsid w:val="002E6961"/>
    <w:rsid w:val="003047CE"/>
    <w:rsid w:val="00304A13"/>
    <w:rsid w:val="00304D71"/>
    <w:rsid w:val="003373C9"/>
    <w:rsid w:val="00353415"/>
    <w:rsid w:val="0038342B"/>
    <w:rsid w:val="003F338F"/>
    <w:rsid w:val="004021EE"/>
    <w:rsid w:val="004B0451"/>
    <w:rsid w:val="004F6401"/>
    <w:rsid w:val="00542CBD"/>
    <w:rsid w:val="005445FC"/>
    <w:rsid w:val="00553A57"/>
    <w:rsid w:val="00573BAC"/>
    <w:rsid w:val="00585A96"/>
    <w:rsid w:val="005B5DA5"/>
    <w:rsid w:val="005D746A"/>
    <w:rsid w:val="005F03A0"/>
    <w:rsid w:val="006153E6"/>
    <w:rsid w:val="0064630C"/>
    <w:rsid w:val="0068465A"/>
    <w:rsid w:val="006B38B4"/>
    <w:rsid w:val="006C237B"/>
    <w:rsid w:val="006E098B"/>
    <w:rsid w:val="006E344A"/>
    <w:rsid w:val="007246DE"/>
    <w:rsid w:val="0075683F"/>
    <w:rsid w:val="00772458"/>
    <w:rsid w:val="00775BE7"/>
    <w:rsid w:val="00777492"/>
    <w:rsid w:val="007B2979"/>
    <w:rsid w:val="007B347F"/>
    <w:rsid w:val="007C2E9C"/>
    <w:rsid w:val="007D4034"/>
    <w:rsid w:val="007E7E5C"/>
    <w:rsid w:val="00826A8E"/>
    <w:rsid w:val="00831743"/>
    <w:rsid w:val="00845790"/>
    <w:rsid w:val="00925055"/>
    <w:rsid w:val="00935452"/>
    <w:rsid w:val="00935745"/>
    <w:rsid w:val="00936EBB"/>
    <w:rsid w:val="0094086A"/>
    <w:rsid w:val="00975DD1"/>
    <w:rsid w:val="009B72CE"/>
    <w:rsid w:val="009E3AF5"/>
    <w:rsid w:val="00A01902"/>
    <w:rsid w:val="00A02FB6"/>
    <w:rsid w:val="00A57A78"/>
    <w:rsid w:val="00AC09A5"/>
    <w:rsid w:val="00AD2B32"/>
    <w:rsid w:val="00B41597"/>
    <w:rsid w:val="00B55C66"/>
    <w:rsid w:val="00B76A03"/>
    <w:rsid w:val="00B83634"/>
    <w:rsid w:val="00BB3874"/>
    <w:rsid w:val="00BD3D23"/>
    <w:rsid w:val="00C0213A"/>
    <w:rsid w:val="00C52A6A"/>
    <w:rsid w:val="00C86489"/>
    <w:rsid w:val="00CA2B11"/>
    <w:rsid w:val="00CB5E86"/>
    <w:rsid w:val="00CD66C7"/>
    <w:rsid w:val="00D07303"/>
    <w:rsid w:val="00D2781F"/>
    <w:rsid w:val="00D95593"/>
    <w:rsid w:val="00DF23FE"/>
    <w:rsid w:val="00E0620B"/>
    <w:rsid w:val="00E36CBE"/>
    <w:rsid w:val="00E42A72"/>
    <w:rsid w:val="00E53DF0"/>
    <w:rsid w:val="00E82712"/>
    <w:rsid w:val="00EB2C8B"/>
    <w:rsid w:val="00EE31F0"/>
    <w:rsid w:val="00F15F81"/>
    <w:rsid w:val="00F46EBB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">
    <w:name w:val="Normal"/>
    <w:semiHidden/>
    <w:rsid w:val="000603E0"/>
    <w:pPr>
      <w:ind w:firstLine="454"/>
    </w:pPr>
    <w:rPr>
      <w:sz w:val="23"/>
    </w:rPr>
  </w:style>
  <w:style w:type="paragraph" w:styleId="1">
    <w:name w:val="heading 1"/>
    <w:basedOn w:val="a"/>
    <w:next w:val="a"/>
    <w:link w:val="10"/>
    <w:uiPriority w:val="9"/>
    <w:rsid w:val="00E53D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qFormat/>
    <w:rsid w:val="00E53D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0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line number"/>
    <w:basedOn w:val="a0"/>
    <w:uiPriority w:val="99"/>
    <w:semiHidden/>
    <w:rsid w:val="00E53DF0"/>
  </w:style>
  <w:style w:type="paragraph" w:customStyle="1" w:styleId="a4">
    <w:name w:val="ЗГИ_УДК_тип статьи"/>
    <w:basedOn w:val="a"/>
    <w:link w:val="a5"/>
    <w:rsid w:val="00E53DF0"/>
    <w:pPr>
      <w:tabs>
        <w:tab w:val="right" w:pos="9923"/>
      </w:tabs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5">
    <w:name w:val="ЗГИ_УДК_тип статьи Знак"/>
    <w:link w:val="a4"/>
    <w:rsid w:val="00E53DF0"/>
    <w:rPr>
      <w:rFonts w:eastAsia="Times New Roman"/>
      <w:i/>
      <w:sz w:val="18"/>
      <w:szCs w:val="18"/>
      <w:lang w:eastAsia="ru-RU"/>
    </w:rPr>
  </w:style>
  <w:style w:type="paragraph" w:customStyle="1" w:styleId="a6">
    <w:name w:val="ЗГИ_Название статьи"/>
    <w:basedOn w:val="a"/>
    <w:link w:val="a7"/>
    <w:qFormat/>
    <w:rsid w:val="00E53DF0"/>
    <w:pPr>
      <w:suppressAutoHyphens/>
      <w:spacing w:before="240" w:after="240" w:line="250" w:lineRule="auto"/>
      <w:ind w:firstLine="0"/>
      <w:jc w:val="center"/>
      <w:outlineLvl w:val="0"/>
    </w:pPr>
    <w:rPr>
      <w:rFonts w:eastAsia="Times New Roman"/>
      <w:b/>
      <w:color w:val="3333CC"/>
      <w:sz w:val="24"/>
      <w:szCs w:val="23"/>
      <w:lang w:eastAsia="ru-RU"/>
    </w:rPr>
  </w:style>
  <w:style w:type="character" w:customStyle="1" w:styleId="a7">
    <w:name w:val="ЗГИ_Название статьи Знак"/>
    <w:link w:val="a6"/>
    <w:rsid w:val="0022179D"/>
    <w:rPr>
      <w:rFonts w:eastAsia="Times New Roman"/>
      <w:b/>
      <w:color w:val="3333CC"/>
      <w:sz w:val="24"/>
      <w:szCs w:val="23"/>
      <w:lang w:eastAsia="ru-RU"/>
    </w:rPr>
  </w:style>
  <w:style w:type="paragraph" w:customStyle="1" w:styleId="a8">
    <w:name w:val="ЗГИ_Авторы"/>
    <w:basedOn w:val="a"/>
    <w:link w:val="a9"/>
    <w:qFormat/>
    <w:rsid w:val="00E53DF0"/>
    <w:pPr>
      <w:spacing w:line="245" w:lineRule="auto"/>
      <w:ind w:firstLine="0"/>
      <w:jc w:val="both"/>
    </w:pPr>
    <w:rPr>
      <w:rFonts w:eastAsia="Times New Roman"/>
      <w:b/>
      <w:caps/>
      <w:sz w:val="18"/>
      <w:szCs w:val="18"/>
      <w:lang w:eastAsia="ru-RU"/>
    </w:rPr>
  </w:style>
  <w:style w:type="character" w:customStyle="1" w:styleId="a9">
    <w:name w:val="ЗГИ_Авторы Знак"/>
    <w:link w:val="a8"/>
    <w:rsid w:val="0022179D"/>
    <w:rPr>
      <w:rFonts w:eastAsia="Times New Roman"/>
      <w:b/>
      <w:caps/>
      <w:sz w:val="18"/>
      <w:szCs w:val="18"/>
      <w:lang w:eastAsia="ru-RU"/>
    </w:rPr>
  </w:style>
  <w:style w:type="paragraph" w:customStyle="1" w:styleId="aa">
    <w:name w:val="ЗГИ_Аффилиация"/>
    <w:basedOn w:val="a"/>
    <w:link w:val="ab"/>
    <w:qFormat/>
    <w:rsid w:val="00E53DF0"/>
    <w:pPr>
      <w:spacing w:line="245" w:lineRule="auto"/>
      <w:ind w:firstLine="0"/>
      <w:jc w:val="both"/>
    </w:pPr>
    <w:rPr>
      <w:rFonts w:eastAsia="Times New Roman"/>
      <w:i/>
      <w:sz w:val="18"/>
      <w:szCs w:val="18"/>
      <w:lang w:eastAsia="ru-RU"/>
    </w:rPr>
  </w:style>
  <w:style w:type="character" w:customStyle="1" w:styleId="ab">
    <w:name w:val="ЗГИ_Аффилиация Знак"/>
    <w:link w:val="aa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c">
    <w:name w:val="ЗГИ_Метаданные"/>
    <w:basedOn w:val="2"/>
    <w:qFormat/>
    <w:rsid w:val="00E53DF0"/>
    <w:pPr>
      <w:keepLines w:val="0"/>
      <w:suppressAutoHyphens/>
      <w:spacing w:before="180"/>
      <w:ind w:firstLine="567"/>
    </w:pPr>
    <w:rPr>
      <w:rFonts w:ascii="Times New Roman" w:eastAsia="Times New Roman" w:hAnsi="Times New Roman" w:cs="Times New Roman"/>
      <w:b/>
      <w:i/>
      <w:color w:val="auto"/>
      <w:sz w:val="18"/>
      <w:szCs w:val="24"/>
      <w:lang w:eastAsia="ru-RU"/>
    </w:rPr>
  </w:style>
  <w:style w:type="paragraph" w:customStyle="1" w:styleId="ad">
    <w:name w:val="ЗГИ_Аннотация"/>
    <w:link w:val="ae"/>
    <w:uiPriority w:val="6"/>
    <w:qFormat/>
    <w:rsid w:val="00E53DF0"/>
    <w:pPr>
      <w:ind w:left="567" w:right="567"/>
      <w:jc w:val="both"/>
    </w:pPr>
    <w:rPr>
      <w:rFonts w:eastAsia="Times New Roman"/>
      <w:sz w:val="18"/>
      <w:szCs w:val="24"/>
      <w:lang w:eastAsia="ru-RU"/>
    </w:rPr>
  </w:style>
  <w:style w:type="character" w:customStyle="1" w:styleId="ae">
    <w:name w:val="ЗГИ_Аннотация Знак"/>
    <w:basedOn w:val="a0"/>
    <w:link w:val="ad"/>
    <w:uiPriority w:val="6"/>
    <w:rsid w:val="0022179D"/>
    <w:rPr>
      <w:rFonts w:eastAsia="Times New Roman"/>
      <w:sz w:val="18"/>
      <w:szCs w:val="24"/>
      <w:lang w:eastAsia="ru-RU"/>
    </w:rPr>
  </w:style>
  <w:style w:type="paragraph" w:customStyle="1" w:styleId="af">
    <w:name w:val="ЗГИ_Ключевые слова"/>
    <w:basedOn w:val="ad"/>
    <w:link w:val="af0"/>
    <w:uiPriority w:val="7"/>
    <w:qFormat/>
    <w:rsid w:val="00E53DF0"/>
  </w:style>
  <w:style w:type="character" w:customStyle="1" w:styleId="af0">
    <w:name w:val="ЗГИ_Ключевые слова Знак"/>
    <w:basedOn w:val="a0"/>
    <w:link w:val="af"/>
    <w:uiPriority w:val="7"/>
    <w:rsid w:val="0022179D"/>
    <w:rPr>
      <w:rFonts w:eastAsia="Times New Roman"/>
      <w:sz w:val="18"/>
      <w:szCs w:val="24"/>
      <w:lang w:eastAsia="ru-RU"/>
    </w:rPr>
  </w:style>
  <w:style w:type="paragraph" w:customStyle="1" w:styleId="af1">
    <w:name w:val="ЗГИ_Финансирование"/>
    <w:basedOn w:val="ad"/>
    <w:link w:val="af2"/>
    <w:uiPriority w:val="8"/>
    <w:qFormat/>
    <w:rsid w:val="00E53DF0"/>
  </w:style>
  <w:style w:type="character" w:customStyle="1" w:styleId="af2">
    <w:name w:val="ЗГИ_Финансирование Знак"/>
    <w:basedOn w:val="ae"/>
    <w:link w:val="af1"/>
    <w:uiPriority w:val="8"/>
    <w:rsid w:val="0022179D"/>
    <w:rPr>
      <w:rFonts w:eastAsia="Times New Roman"/>
      <w:sz w:val="18"/>
      <w:szCs w:val="24"/>
      <w:lang w:eastAsia="ru-RU"/>
    </w:rPr>
  </w:style>
  <w:style w:type="paragraph" w:customStyle="1" w:styleId="af3">
    <w:name w:val="ЗГИ_Подзаголовок"/>
    <w:basedOn w:val="2"/>
    <w:link w:val="af4"/>
    <w:qFormat/>
    <w:rsid w:val="00E53DF0"/>
    <w:pPr>
      <w:suppressAutoHyphens/>
      <w:spacing w:before="120"/>
    </w:pPr>
    <w:rPr>
      <w:rFonts w:ascii="Times New Roman" w:eastAsia="Times New Roman" w:hAnsi="Times New Roman" w:cs="Times New Roman"/>
      <w:b/>
      <w:color w:val="auto"/>
      <w:sz w:val="23"/>
      <w:szCs w:val="23"/>
      <w:lang w:eastAsia="ru-RU"/>
    </w:rPr>
  </w:style>
  <w:style w:type="character" w:customStyle="1" w:styleId="af4">
    <w:name w:val="ЗГИ_Подзаголовок Знак"/>
    <w:link w:val="af3"/>
    <w:rsid w:val="0022179D"/>
    <w:rPr>
      <w:rFonts w:eastAsia="Times New Roman"/>
      <w:b/>
      <w:sz w:val="23"/>
      <w:szCs w:val="23"/>
      <w:lang w:eastAsia="ru-RU"/>
    </w:rPr>
  </w:style>
  <w:style w:type="paragraph" w:customStyle="1" w:styleId="af5">
    <w:name w:val="ЗГИ_Текст"/>
    <w:link w:val="af6"/>
    <w:uiPriority w:val="10"/>
    <w:qFormat/>
    <w:rsid w:val="00E53DF0"/>
    <w:pPr>
      <w:ind w:firstLine="454"/>
      <w:jc w:val="both"/>
    </w:pPr>
    <w:rPr>
      <w:rFonts w:eastAsia="Times New Roman"/>
      <w:sz w:val="23"/>
      <w:szCs w:val="18"/>
      <w:lang w:eastAsia="ru-RU"/>
    </w:rPr>
  </w:style>
  <w:style w:type="character" w:customStyle="1" w:styleId="af6">
    <w:name w:val="ЗГИ_Текст Знак"/>
    <w:link w:val="af5"/>
    <w:uiPriority w:val="10"/>
    <w:rsid w:val="0022179D"/>
    <w:rPr>
      <w:rFonts w:eastAsia="Times New Roman"/>
      <w:sz w:val="23"/>
      <w:szCs w:val="18"/>
      <w:lang w:eastAsia="ru-RU"/>
    </w:rPr>
  </w:style>
  <w:style w:type="paragraph" w:customStyle="1" w:styleId="af7">
    <w:name w:val="ЗГИ_Благодарности"/>
    <w:basedOn w:val="af5"/>
    <w:link w:val="af8"/>
    <w:uiPriority w:val="16"/>
    <w:qFormat/>
    <w:rsid w:val="00E53DF0"/>
    <w:pPr>
      <w:spacing w:before="240"/>
    </w:pPr>
    <w:rPr>
      <w:i/>
    </w:rPr>
  </w:style>
  <w:style w:type="character" w:customStyle="1" w:styleId="af8">
    <w:name w:val="ЗГИ_Благодарности Знак"/>
    <w:basedOn w:val="af6"/>
    <w:link w:val="af7"/>
    <w:uiPriority w:val="16"/>
    <w:rsid w:val="0022179D"/>
    <w:rPr>
      <w:rFonts w:eastAsia="Times New Roman"/>
      <w:i/>
      <w:sz w:val="23"/>
      <w:szCs w:val="18"/>
      <w:lang w:eastAsia="ru-RU"/>
    </w:rPr>
  </w:style>
  <w:style w:type="paragraph" w:customStyle="1" w:styleId="af9">
    <w:name w:val="ЗГИ_Цитирование"/>
    <w:basedOn w:val="a"/>
    <w:link w:val="afa"/>
    <w:uiPriority w:val="4"/>
    <w:qFormat/>
    <w:rsid w:val="00E53DF0"/>
    <w:pPr>
      <w:tabs>
        <w:tab w:val="left" w:pos="6521"/>
      </w:tabs>
      <w:spacing w:before="240" w:after="180"/>
      <w:ind w:left="567" w:right="567" w:firstLine="0"/>
      <w:jc w:val="both"/>
    </w:pPr>
    <w:rPr>
      <w:rFonts w:eastAsia="MyslCTT"/>
      <w:color w:val="0000FF"/>
      <w:spacing w:val="4"/>
      <w:sz w:val="18"/>
      <w:szCs w:val="18"/>
      <w:lang w:eastAsia="ru-RU"/>
    </w:rPr>
  </w:style>
  <w:style w:type="character" w:customStyle="1" w:styleId="afa">
    <w:name w:val="ЗГИ_Цитирование Знак"/>
    <w:link w:val="af9"/>
    <w:uiPriority w:val="4"/>
    <w:rsid w:val="0022179D"/>
    <w:rPr>
      <w:rFonts w:eastAsia="MyslCTT"/>
      <w:color w:val="0000FF"/>
      <w:spacing w:val="4"/>
      <w:sz w:val="18"/>
      <w:szCs w:val="18"/>
      <w:lang w:eastAsia="ru-RU"/>
    </w:rPr>
  </w:style>
  <w:style w:type="paragraph" w:customStyle="1" w:styleId="afb">
    <w:name w:val="ЗГИ_Литература"/>
    <w:basedOn w:val="2"/>
    <w:link w:val="afc"/>
    <w:uiPriority w:val="17"/>
    <w:qFormat/>
    <w:rsid w:val="00E53DF0"/>
    <w:pPr>
      <w:keepLines w:val="0"/>
      <w:suppressAutoHyphens/>
      <w:spacing w:before="480" w:after="180"/>
      <w:ind w:firstLine="0"/>
      <w:jc w:val="center"/>
    </w:pPr>
    <w:rPr>
      <w:rFonts w:ascii="Times New Roman" w:eastAsia="Times New Roman" w:hAnsi="Times New Roman" w:cs="Times New Roman"/>
      <w:b/>
      <w:color w:val="auto"/>
      <w:sz w:val="18"/>
      <w:szCs w:val="18"/>
      <w:lang w:eastAsia="ru-RU"/>
    </w:rPr>
  </w:style>
  <w:style w:type="character" w:customStyle="1" w:styleId="afc">
    <w:name w:val="ЗГИ_Литература Знак"/>
    <w:link w:val="afb"/>
    <w:uiPriority w:val="17"/>
    <w:rsid w:val="0022179D"/>
    <w:rPr>
      <w:rFonts w:eastAsia="Times New Roman"/>
      <w:b/>
      <w:sz w:val="18"/>
      <w:szCs w:val="18"/>
      <w:lang w:eastAsia="ru-RU"/>
    </w:rPr>
  </w:style>
  <w:style w:type="paragraph" w:customStyle="1" w:styleId="afd">
    <w:name w:val="ЗГИ_Рисунки"/>
    <w:link w:val="afe"/>
    <w:uiPriority w:val="11"/>
    <w:qFormat/>
    <w:rsid w:val="00777492"/>
    <w:pPr>
      <w:spacing w:before="120" w:after="240"/>
      <w:jc w:val="center"/>
    </w:pPr>
    <w:rPr>
      <w:rFonts w:eastAsia="Times New Roman"/>
      <w:color w:val="222222"/>
      <w:sz w:val="18"/>
      <w:szCs w:val="23"/>
      <w:lang w:eastAsia="ru-RU"/>
    </w:rPr>
  </w:style>
  <w:style w:type="character" w:customStyle="1" w:styleId="afe">
    <w:name w:val="ЗГИ_Рисунки Знак"/>
    <w:basedOn w:val="a0"/>
    <w:link w:val="afd"/>
    <w:uiPriority w:val="11"/>
    <w:rsid w:val="0022179D"/>
    <w:rPr>
      <w:rFonts w:eastAsia="Times New Roman"/>
      <w:color w:val="222222"/>
      <w:sz w:val="18"/>
      <w:szCs w:val="23"/>
      <w:lang w:eastAsia="ru-RU"/>
    </w:rPr>
  </w:style>
  <w:style w:type="paragraph" w:customStyle="1" w:styleId="aff">
    <w:name w:val="ЗГИ_Конфликт интересов"/>
    <w:link w:val="aff0"/>
    <w:uiPriority w:val="19"/>
    <w:qFormat/>
    <w:rsid w:val="00E53DF0"/>
    <w:pPr>
      <w:spacing w:before="240"/>
      <w:ind w:firstLine="454"/>
    </w:pPr>
    <w:rPr>
      <w:rFonts w:eastAsia="Times New Roman"/>
      <w:i/>
      <w:sz w:val="18"/>
      <w:szCs w:val="18"/>
      <w:lang w:eastAsia="ru-RU"/>
    </w:rPr>
  </w:style>
  <w:style w:type="character" w:customStyle="1" w:styleId="aff0">
    <w:name w:val="ЗГИ_Конфликт интересов Знак"/>
    <w:basedOn w:val="a0"/>
    <w:link w:val="aff"/>
    <w:uiPriority w:val="19"/>
    <w:rsid w:val="0022179D"/>
    <w:rPr>
      <w:rFonts w:eastAsia="Times New Roman"/>
      <w:i/>
      <w:sz w:val="18"/>
      <w:szCs w:val="18"/>
      <w:lang w:eastAsia="ru-RU"/>
    </w:rPr>
  </w:style>
  <w:style w:type="paragraph" w:customStyle="1" w:styleId="aff1">
    <w:name w:val="ЗГИ_Таблица"/>
    <w:link w:val="aff2"/>
    <w:uiPriority w:val="12"/>
    <w:rsid w:val="00777492"/>
    <w:pPr>
      <w:jc w:val="right"/>
    </w:pPr>
    <w:rPr>
      <w:rFonts w:eastAsia="Times New Roman"/>
      <w:i/>
      <w:sz w:val="18"/>
      <w:lang w:eastAsia="ru-RU"/>
    </w:rPr>
  </w:style>
  <w:style w:type="character" w:customStyle="1" w:styleId="aff2">
    <w:name w:val="ЗГИ_Таблица Знак"/>
    <w:basedOn w:val="a0"/>
    <w:link w:val="aff1"/>
    <w:uiPriority w:val="12"/>
    <w:rsid w:val="0022179D"/>
    <w:rPr>
      <w:rFonts w:eastAsia="Times New Roman"/>
      <w:i/>
      <w:sz w:val="18"/>
      <w:lang w:eastAsia="ru-RU"/>
    </w:rPr>
  </w:style>
  <w:style w:type="paragraph" w:customStyle="1" w:styleId="aff3">
    <w:name w:val="ЗГИ_Название таблицы"/>
    <w:link w:val="aff4"/>
    <w:uiPriority w:val="13"/>
    <w:qFormat/>
    <w:rsid w:val="00777492"/>
    <w:pPr>
      <w:spacing w:before="80" w:after="80"/>
      <w:jc w:val="center"/>
    </w:pPr>
    <w:rPr>
      <w:rFonts w:eastAsia="Times New Roman"/>
      <w:b/>
      <w:bCs/>
      <w:sz w:val="18"/>
      <w:lang w:eastAsia="ru-RU"/>
    </w:rPr>
  </w:style>
  <w:style w:type="character" w:customStyle="1" w:styleId="aff4">
    <w:name w:val="ЗГИ_Название таблицы Знак"/>
    <w:basedOn w:val="a0"/>
    <w:link w:val="aff3"/>
    <w:uiPriority w:val="13"/>
    <w:rsid w:val="0022179D"/>
    <w:rPr>
      <w:rFonts w:eastAsia="Times New Roman"/>
      <w:b/>
      <w:bCs/>
      <w:sz w:val="18"/>
      <w:lang w:eastAsia="ru-RU"/>
    </w:rPr>
  </w:style>
  <w:style w:type="paragraph" w:customStyle="1" w:styleId="aff5">
    <w:name w:val="ЗГИ_Шапка таблицы"/>
    <w:uiPriority w:val="14"/>
    <w:qFormat/>
    <w:rsid w:val="009E3AF5"/>
    <w:pPr>
      <w:spacing w:before="60" w:after="60"/>
      <w:jc w:val="center"/>
    </w:pPr>
    <w:rPr>
      <w:rFonts w:eastAsia="Times New Roman"/>
      <w:sz w:val="16"/>
      <w:szCs w:val="24"/>
      <w:lang w:eastAsia="ru-RU"/>
    </w:rPr>
  </w:style>
  <w:style w:type="paragraph" w:customStyle="1" w:styleId="aff6">
    <w:name w:val="ЗГИ_Ячейки таблицы"/>
    <w:uiPriority w:val="15"/>
    <w:qFormat/>
    <w:rsid w:val="009E3AF5"/>
    <w:pPr>
      <w:jc w:val="center"/>
    </w:pPr>
    <w:rPr>
      <w:rFonts w:eastAsia="Times New Roman"/>
      <w:sz w:val="18"/>
      <w:szCs w:val="24"/>
      <w:lang w:eastAsia="ru-RU"/>
    </w:rPr>
  </w:style>
  <w:style w:type="table" w:styleId="aff7">
    <w:name w:val="Table Grid"/>
    <w:aliases w:val="ЗГИ_Сетка таблицы"/>
    <w:basedOn w:val="a1"/>
    <w:uiPriority w:val="39"/>
    <w:rsid w:val="00777492"/>
    <w:rPr>
      <w:rFonts w:eastAsia="Times New Roman"/>
      <w:lang w:eastAsia="ru-RU"/>
    </w:rPr>
    <w:tblPr>
      <w:jc w:val="center"/>
      <w:tblInd w:w="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rPr>
      <w:jc w:val="center"/>
    </w:trPr>
  </w:style>
  <w:style w:type="paragraph" w:customStyle="1" w:styleId="aff8">
    <w:name w:val="ЗГИ_Список литературы"/>
    <w:uiPriority w:val="18"/>
    <w:qFormat/>
    <w:rsid w:val="00777492"/>
    <w:pPr>
      <w:tabs>
        <w:tab w:val="left" w:pos="709"/>
      </w:tabs>
      <w:ind w:firstLine="454"/>
      <w:jc w:val="both"/>
    </w:pPr>
    <w:rPr>
      <w:rFonts w:eastAsia="Times New Roman"/>
      <w:sz w:val="18"/>
      <w:szCs w:val="18"/>
      <w:lang w:eastAsia="ru-RU"/>
    </w:rPr>
  </w:style>
  <w:style w:type="character" w:styleId="aff9">
    <w:name w:val="Hyperlink"/>
    <w:basedOn w:val="a0"/>
    <w:uiPriority w:val="99"/>
    <w:semiHidden/>
    <w:rsid w:val="00777492"/>
    <w:rPr>
      <w:color w:val="0000FF"/>
      <w:u w:val="single"/>
    </w:rPr>
  </w:style>
  <w:style w:type="paragraph" w:styleId="affa">
    <w:name w:val="header"/>
    <w:basedOn w:val="a"/>
    <w:link w:val="affb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basedOn w:val="a0"/>
    <w:link w:val="affa"/>
    <w:uiPriority w:val="99"/>
    <w:semiHidden/>
    <w:rsid w:val="009B72CE"/>
    <w:rPr>
      <w:sz w:val="23"/>
    </w:rPr>
  </w:style>
  <w:style w:type="paragraph" w:styleId="affc">
    <w:name w:val="footer"/>
    <w:basedOn w:val="a"/>
    <w:link w:val="affd"/>
    <w:uiPriority w:val="99"/>
    <w:semiHidden/>
    <w:rsid w:val="009B72CE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basedOn w:val="a0"/>
    <w:link w:val="affc"/>
    <w:uiPriority w:val="99"/>
    <w:semiHidden/>
    <w:rsid w:val="009B72CE"/>
    <w:rPr>
      <w:sz w:val="23"/>
    </w:rPr>
  </w:style>
  <w:style w:type="paragraph" w:customStyle="1" w:styleId="Default">
    <w:name w:val="Default"/>
    <w:rsid w:val="000603E0"/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ff7"/>
    <w:uiPriority w:val="39"/>
    <w:rsid w:val="00A0190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f7"/>
    <w:uiPriority w:val="39"/>
    <w:rsid w:val="005B5DA5"/>
    <w:rPr>
      <w:rFonts w:eastAsia="SimSu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basedOn w:val="a0"/>
    <w:uiPriority w:val="99"/>
    <w:semiHidden/>
    <w:rsid w:val="00BD3D23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rsid w:val="00BD3D23"/>
    <w:rPr>
      <w:sz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D3D23"/>
  </w:style>
  <w:style w:type="paragraph" w:styleId="afff1">
    <w:name w:val="annotation subject"/>
    <w:basedOn w:val="afff"/>
    <w:next w:val="afff"/>
    <w:link w:val="afff2"/>
    <w:uiPriority w:val="99"/>
    <w:semiHidden/>
    <w:rsid w:val="00BD3D23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BD3D23"/>
    <w:rPr>
      <w:b/>
      <w:bCs/>
    </w:rPr>
  </w:style>
  <w:style w:type="paragraph" w:styleId="afff3">
    <w:name w:val="Balloon Text"/>
    <w:basedOn w:val="a"/>
    <w:link w:val="afff4"/>
    <w:uiPriority w:val="99"/>
    <w:semiHidden/>
    <w:rsid w:val="00BD3D23"/>
    <w:rPr>
      <w:rFonts w:ascii="Segoe UI" w:hAnsi="Segoe UI" w:cs="Segoe UI"/>
      <w:sz w:val="18"/>
      <w:szCs w:val="18"/>
    </w:rPr>
  </w:style>
  <w:style w:type="character" w:customStyle="1" w:styleId="afff4">
    <w:name w:val="Текст выноски Знак"/>
    <w:basedOn w:val="a0"/>
    <w:link w:val="afff3"/>
    <w:uiPriority w:val="99"/>
    <w:semiHidden/>
    <w:rsid w:val="00BD3D23"/>
    <w:rPr>
      <w:rFonts w:ascii="Segoe UI" w:hAnsi="Segoe UI" w:cs="Segoe UI"/>
      <w:sz w:val="18"/>
      <w:szCs w:val="18"/>
    </w:rPr>
  </w:style>
  <w:style w:type="character" w:styleId="afff5">
    <w:name w:val="FollowedHyperlink"/>
    <w:basedOn w:val="a0"/>
    <w:uiPriority w:val="99"/>
    <w:semiHidden/>
    <w:unhideWhenUsed/>
    <w:rsid w:val="00BD3D2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C5BD-84CF-4652-9A80-11D02D8C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Светлана Александровна</dc:creator>
  <cp:keywords/>
  <dc:description/>
  <cp:lastModifiedBy>Yakovleva_AI</cp:lastModifiedBy>
  <cp:revision>50</cp:revision>
  <dcterms:created xsi:type="dcterms:W3CDTF">2025-10-01T11:40:00Z</dcterms:created>
  <dcterms:modified xsi:type="dcterms:W3CDTF">2026-07-20T13:53:00Z</dcterms:modified>
</cp:coreProperties>
</file>